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tabs>
          <w:tab w:val="left" w:pos="281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28650" cy="742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tabs>
          <w:tab w:val="left" w:pos="281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МУНИЦИПАЛЬНЫЙ СОВЕТ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ВНУТРИГОРОДСКОГО МУНИЦИПАЛЬНОГО ОБРАЗОВАНИЯ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САНКТ-ПЕТЕРБУРГА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МУНИЦИПАЛЬНЫЙ ОКРУГ ВАСИЛЬЕВСКИЙ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(ПРОЕКТ)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                                  №____                                «___» _____  2020 года  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05"/>
        <w:gridCol w:w="3615"/>
        <w:tblGridChange w:id="0">
          <w:tblGrid>
            <w:gridCol w:w="5205"/>
            <w:gridCol w:w="3615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 утверждении Положения об отчете депутата Муниципального совета муниципального образования Санкт-Петербурга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муниципальный округ Васильевский перед избирателями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ind w:right="60"/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Муниципальный Совет внутригородского муниципального образования Санкт-Петербурга муниципальный округ Васильевский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РЕШИЛ: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Утвердить Положение об отчете депутата Муниципального Совета муниципальный округ Васильевский перед избирателями согласно Приложению №1 к настоящему Решению.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Настоящее решение вступает в силу с момента принятия.</w:t>
      </w:r>
    </w:p>
    <w:p w:rsidR="00000000" w:rsidDel="00000000" w:rsidP="00000000" w:rsidRDefault="00000000" w:rsidRPr="00000000" w14:paraId="0000001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:rsidR="00000000" w:rsidDel="00000000" w:rsidP="00000000" w:rsidRDefault="00000000" w:rsidRPr="00000000" w14:paraId="0000001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Глава внутригородского муниципального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образования Санкт-Петербурга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муниципальный округ Васильевский,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исполняющий полномочия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председателя Муниципального совета</w:t>
        <w:tab/>
        <w:tab/>
        <w:tab/>
        <w:tab/>
        <w:t xml:space="preserve">        </w:t>
        <w:tab/>
        <w:t xml:space="preserve">              И.С. Фигурин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 1</w:t>
      </w:r>
    </w:p>
    <w:p w:rsidR="00000000" w:rsidDel="00000000" w:rsidP="00000000" w:rsidRDefault="00000000" w:rsidRPr="00000000" w14:paraId="0000001D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решению Муниципального совета</w:t>
      </w:r>
    </w:p>
    <w:p w:rsidR="00000000" w:rsidDel="00000000" w:rsidP="00000000" w:rsidRDefault="00000000" w:rsidRPr="00000000" w14:paraId="0000001E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01F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020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021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_______2020 № ____ 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76" w:lineRule="auto"/>
        <w:ind w:firstLine="8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 об отчете депутата Муниципального Совета внутригородского муниципального образования Санкт-Петербурга муниципальный округ Васильевский перед избирателями</w:t>
      </w:r>
    </w:p>
    <w:p w:rsidR="00000000" w:rsidDel="00000000" w:rsidP="00000000" w:rsidRDefault="00000000" w:rsidRPr="00000000" w14:paraId="00000024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          Общие положения</w:t>
      </w:r>
    </w:p>
    <w:p w:rsidR="00000000" w:rsidDel="00000000" w:rsidP="00000000" w:rsidRDefault="00000000" w:rsidRPr="00000000" w14:paraId="00000025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Положение об отчете депутата Муниципального Совета внутригородского муниципального образования Санкт-Петербурга муниципальный округ Васильевский перед избирателями (далее - Положение) определяет порядок проведения отчета депутата Муниципального Совета перед избирателями (далее - Отчет).</w:t>
      </w:r>
    </w:p>
    <w:p w:rsidR="00000000" w:rsidDel="00000000" w:rsidP="00000000" w:rsidRDefault="00000000" w:rsidRPr="00000000" w14:paraId="00000026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Положение регулирует вопросы организации и проведения депутатом Муниципального Совета (далее - Депутат) Отчета о своей деятельности.</w:t>
      </w:r>
    </w:p>
    <w:p w:rsidR="00000000" w:rsidDel="00000000" w:rsidP="00000000" w:rsidRDefault="00000000" w:rsidRPr="00000000" w14:paraId="00000027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Отчет Депутата - это официальное выступление Депутата перед избирателями, которым подводятся итоги его работы за определенный период времени.</w:t>
      </w:r>
    </w:p>
    <w:p w:rsidR="00000000" w:rsidDel="00000000" w:rsidP="00000000" w:rsidRDefault="00000000" w:rsidRPr="00000000" w14:paraId="00000028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Депутат представляет интересы своих избирателей, ответственен перед ними и им подотчетен.</w:t>
      </w:r>
    </w:p>
    <w:p w:rsidR="00000000" w:rsidDel="00000000" w:rsidP="00000000" w:rsidRDefault="00000000" w:rsidRPr="00000000" w14:paraId="00000029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Отчет Депутата, избранного по избирательному округу, проводится перед избирателями соответствующего избирательного округа.</w:t>
      </w:r>
    </w:p>
    <w:p w:rsidR="00000000" w:rsidDel="00000000" w:rsidP="00000000" w:rsidRDefault="00000000" w:rsidRPr="00000000" w14:paraId="0000002A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Отчет осуществляется в целях:</w:t>
      </w:r>
    </w:p>
    <w:p w:rsidR="00000000" w:rsidDel="00000000" w:rsidP="00000000" w:rsidRDefault="00000000" w:rsidRPr="00000000" w14:paraId="0000002B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поддержания Депутатом постоянной связи с избирателями;</w:t>
      </w:r>
    </w:p>
    <w:p w:rsidR="00000000" w:rsidDel="00000000" w:rsidP="00000000" w:rsidRDefault="00000000" w:rsidRPr="00000000" w14:paraId="0000002C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создания условий для получения избирателями полной и достоверной информации о деятельности Депутата, Муниципального Совета в целом;</w:t>
      </w:r>
    </w:p>
    <w:p w:rsidR="00000000" w:rsidDel="00000000" w:rsidP="00000000" w:rsidRDefault="00000000" w:rsidRPr="00000000" w14:paraId="0000002D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повышения уровня доверия избирателей к Депутату;</w:t>
      </w:r>
    </w:p>
    <w:p w:rsidR="00000000" w:rsidDel="00000000" w:rsidP="00000000" w:rsidRDefault="00000000" w:rsidRPr="00000000" w14:paraId="0000002E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обеспечения открытости и публичности деятельности Депутата;</w:t>
      </w:r>
    </w:p>
    <w:p w:rsidR="00000000" w:rsidDel="00000000" w:rsidP="00000000" w:rsidRDefault="00000000" w:rsidRPr="00000000" w14:paraId="0000002F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повышения эффективности деятельности Депутата, координации этой деятельности с учетом интересов избирателей.</w:t>
      </w:r>
    </w:p>
    <w:p w:rsidR="00000000" w:rsidDel="00000000" w:rsidP="00000000" w:rsidRDefault="00000000" w:rsidRPr="00000000" w14:paraId="00000030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1.8.</w:t>
        <w:tab/>
        <w:t xml:space="preserve">Отчет не может носить агитационный характер.</w:t>
      </w:r>
    </w:p>
    <w:p w:rsidR="00000000" w:rsidDel="00000000" w:rsidP="00000000" w:rsidRDefault="00000000" w:rsidRPr="00000000" w14:paraId="00000031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         Порядок проведения отчета</w:t>
      </w:r>
    </w:p>
    <w:p w:rsidR="00000000" w:rsidDel="00000000" w:rsidP="00000000" w:rsidRDefault="00000000" w:rsidRPr="00000000" w14:paraId="00000032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Отчет проводится ежегодно в I квартале года следующим за отчетным в форме встречи Депутата с избирателями, в удобное для них время.</w:t>
      </w:r>
    </w:p>
    <w:p w:rsidR="00000000" w:rsidDel="00000000" w:rsidP="00000000" w:rsidRDefault="00000000" w:rsidRPr="00000000" w14:paraId="00000033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Информацию о дате, времени и месте проведения встречи с избирателями Депутат направляет в аппарат Муниципального Совета (далее - Аппарат) не позднее чем за 15 календарных дней до даты проведения данного мероприятия.</w:t>
      </w:r>
    </w:p>
    <w:p w:rsidR="00000000" w:rsidDel="00000000" w:rsidP="00000000" w:rsidRDefault="00000000" w:rsidRPr="00000000" w14:paraId="00000034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</w:t>
        <w:tab/>
        <w:t xml:space="preserve">Сотрудники Аппарата не позднее чем за 5 рабочих дней до дня проведения встречи размещают информацию, указанную в пункте 2.2 данного раздела, на официальном сайте Муниципального Совета в информационно-телекоммуникационной сети "Интернет" (далее - официальный сайт) и в социальных сетях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35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</w:t>
        <w:tab/>
        <w:t xml:space="preserve">Помощник Депутата или Депутат информирует избирателей о дате, времени и месте проведения встречи.</w:t>
      </w:r>
    </w:p>
    <w:p w:rsidR="00000000" w:rsidDel="00000000" w:rsidP="00000000" w:rsidRDefault="00000000" w:rsidRPr="00000000" w14:paraId="00000036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Регламент проведения Отчета определяется Депутатом самостоятельно и озвучивается перед началом Отчета и является обязательным для его участников.</w:t>
      </w:r>
    </w:p>
    <w:p w:rsidR="00000000" w:rsidDel="00000000" w:rsidP="00000000" w:rsidRDefault="00000000" w:rsidRPr="00000000" w14:paraId="00000037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Регламент должен предусматривать, в том числе время (продолжительность) для выступления Депутата, предоставления права избирателям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000000" w:rsidDel="00000000" w:rsidP="00000000" w:rsidRDefault="00000000" w:rsidRPr="00000000" w14:paraId="00000038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Встреча открывается Депутатом и оформляется протоколом, который ведет помощник Депутата или назначенное Депутатом лицо. В протоколе встречи указываются место и время проведения встречи, число присутствующих, кратко излагается суть выступления и предложения избирателей. Протокол подписывается Депутатом.</w:t>
      </w:r>
    </w:p>
    <w:p w:rsidR="00000000" w:rsidDel="00000000" w:rsidP="00000000" w:rsidRDefault="00000000" w:rsidRPr="00000000" w14:paraId="00000039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Отчет должен содержать информацию о деятельности Депутата за отчетный период, а также о работе Муниципального Совета.</w:t>
      </w:r>
    </w:p>
    <w:p w:rsidR="00000000" w:rsidDel="00000000" w:rsidP="00000000" w:rsidRDefault="00000000" w:rsidRPr="00000000" w14:paraId="0000003A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 После обсуждения Отчета Депутату предоставляется заключительное слово, в котором он отвечает на вопросы, поднятые в ходе обсуждения.</w:t>
      </w:r>
    </w:p>
    <w:p w:rsidR="00000000" w:rsidDel="00000000" w:rsidP="00000000" w:rsidRDefault="00000000" w:rsidRPr="00000000" w14:paraId="0000003B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2.10. Поступившие от избирателей замечания, предложения и пожелания анализируются Депутатом и используются в его депутатской деятельности.</w:t>
      </w:r>
    </w:p>
    <w:p w:rsidR="00000000" w:rsidDel="00000000" w:rsidP="00000000" w:rsidRDefault="00000000" w:rsidRPr="00000000" w14:paraId="0000003C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2.11. При проведении Отчета Депутат руководствуется общепринятыми правилами поведения и несет ответственность за их нарушение в соответствии с действующим законодательством.</w:t>
      </w:r>
    </w:p>
    <w:p w:rsidR="00000000" w:rsidDel="00000000" w:rsidP="00000000" w:rsidRDefault="00000000" w:rsidRPr="00000000" w14:paraId="0000003D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         Заключительные положения</w:t>
      </w:r>
    </w:p>
    <w:p w:rsidR="00000000" w:rsidDel="00000000" w:rsidP="00000000" w:rsidRDefault="00000000" w:rsidRPr="00000000" w14:paraId="0000003E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Протокол встречи и текст Отчета представляются Депутатом председателю Муниципального Совета не позднее чем через 7 рабочих дней после его проведения.</w:t>
      </w:r>
    </w:p>
    <w:p w:rsidR="00000000" w:rsidDel="00000000" w:rsidP="00000000" w:rsidRDefault="00000000" w:rsidRPr="00000000" w14:paraId="0000003F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Текст Отчета размещается на официальном сайте Муниципального Совета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40">
      <w:pPr>
        <w:spacing w:after="240"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